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FE" w:rsidRDefault="005560FE" w:rsidP="005560FE">
      <w:pPr>
        <w:pStyle w:val="ConsPlusNormal"/>
        <w:jc w:val="right"/>
        <w:outlineLvl w:val="0"/>
      </w:pPr>
      <w:r>
        <w:t>Приложение N 1</w:t>
      </w:r>
    </w:p>
    <w:p w:rsidR="005560FE" w:rsidRDefault="005560FE" w:rsidP="005560FE">
      <w:pPr>
        <w:pStyle w:val="ConsPlusNormal"/>
        <w:jc w:val="right"/>
      </w:pPr>
      <w:r>
        <w:t>к решению Совета народных депутатов</w:t>
      </w:r>
    </w:p>
    <w:p w:rsidR="005560FE" w:rsidRDefault="005560FE" w:rsidP="005560FE">
      <w:pPr>
        <w:pStyle w:val="ConsPlusNormal"/>
        <w:jc w:val="right"/>
      </w:pPr>
      <w:r>
        <w:t>Беловского городского округа</w:t>
      </w:r>
    </w:p>
    <w:p w:rsidR="005560FE" w:rsidRDefault="005560FE" w:rsidP="005560FE">
      <w:pPr>
        <w:pStyle w:val="ConsPlusNormal"/>
        <w:jc w:val="right"/>
      </w:pPr>
      <w:r>
        <w:t>от 28.01.2021 N 31/174-н</w:t>
      </w:r>
    </w:p>
    <w:p w:rsidR="005560FE" w:rsidRDefault="005560FE" w:rsidP="005560FE">
      <w:pPr>
        <w:pStyle w:val="ConsPlusNormal"/>
        <w:ind w:firstLine="540"/>
        <w:jc w:val="both"/>
      </w:pPr>
    </w:p>
    <w:p w:rsidR="005560FE" w:rsidRDefault="005560FE" w:rsidP="005560FE">
      <w:pPr>
        <w:pStyle w:val="ConsPlusTitle"/>
        <w:jc w:val="center"/>
      </w:pPr>
      <w:bookmarkStart w:id="0" w:name="P58"/>
      <w:bookmarkEnd w:id="0"/>
      <w:r>
        <w:t>ПОЛОЖЕНИЕ</w:t>
      </w:r>
    </w:p>
    <w:p w:rsidR="005560FE" w:rsidRDefault="005560FE" w:rsidP="005560FE">
      <w:pPr>
        <w:pStyle w:val="ConsPlusTitle"/>
        <w:jc w:val="center"/>
      </w:pPr>
      <w:r>
        <w:t>О БЛАГОДАРСТВЕННОМ ПИСЬМЕ СОВЕТА НАРОДНЫХ ДЕПУТАТОВ</w:t>
      </w:r>
    </w:p>
    <w:p w:rsidR="005560FE" w:rsidRDefault="005560FE" w:rsidP="005560FE">
      <w:pPr>
        <w:pStyle w:val="ConsPlusTitle"/>
        <w:jc w:val="center"/>
      </w:pPr>
      <w:r>
        <w:t>БЕЛОВСКОГО ГОРОДСКОГО ОКРУГА</w:t>
      </w:r>
    </w:p>
    <w:p w:rsidR="005560FE" w:rsidRDefault="005560FE" w:rsidP="005560FE">
      <w:pPr>
        <w:pStyle w:val="ConsPlusNormal"/>
        <w:ind w:firstLine="540"/>
        <w:jc w:val="both"/>
      </w:pPr>
    </w:p>
    <w:p w:rsidR="005560FE" w:rsidRDefault="005560FE" w:rsidP="005560FE">
      <w:pPr>
        <w:pStyle w:val="ConsPlusNormal"/>
        <w:ind w:firstLine="540"/>
        <w:jc w:val="both"/>
      </w:pPr>
      <w:r>
        <w:t>1. Благодарственным письмом Совета народных депутатов Беловского городского округа (далее - Благодарственное письмо) могут быть награждены физические и юридические лица, а также трудовые коллективы за активное участие в общественной жизни, вклад в экономическое развитие Беловского городского округа, а также иные заслуги перед Беловским городским округом.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2. С ходатайством о награждении Благодарственным письмом вправе обращаться депутаты Совета народных депутатов Беловского городского округа, коллективы предприятий, организаций, учреждений всех форм собственности, общественных организаций и объединений. Ходатайство направляется на имя председателя Совета народных депутатов Беловского городского округа.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3. Одновременно с ходатайством представляются: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3.1. Для награждаемых коллективов организаций, учреждений, предприятий - сведения о достижениях в различных сферах деятельности.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3.2. Для награждаемых граждан - характеристика, включая биографические данные. В случае премирования за счет средств местного бюджета также представляются: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- копия паспорта кандидата на награждение (1, 2 стр., включая регистрацию места жительства);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- копия ИНН;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- копия СНИЛС;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- сведения о р/с;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 xml:space="preserve">- согласие в письменной форме на обработку персональных данных, оформленное в соответствии с </w:t>
      </w:r>
      <w:r w:rsidRPr="00923EC5">
        <w:t xml:space="preserve">Федеральным </w:t>
      </w:r>
      <w:hyperlink r:id="rId4">
        <w:r w:rsidRPr="00923EC5">
          <w:t>законом</w:t>
        </w:r>
      </w:hyperlink>
      <w:r>
        <w:t xml:space="preserve"> от 27.07.2006 N 152-ФЗ "О персональных данных".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4. Ходатайство о награждении Благодарственным письмом вносится в Совет народных депутатов Беловского городского округа не позднее чем за 14 дней до планируемой даты вручения Благодарственного письма, указанной в ходатайстве.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5. К Благодарственному письму, как правило, выплачивается денежная премия в размере от 1000 до 3000 рублей (без учета налога на доходы физических лиц), в зависимости от заслуг награждаемого, путем перечисления денежных средств на расчетный счет награждаемого.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6. Решение о награждении Благодарственным письмом оформляется распоряжением председателя Совета народных депутатов Беловского городского округа.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7. Благодарственное письмо изготавливается в соответствии с прилагаемым эскизом и подписывается председателем Совета народных депутатов Беловского городского округа.</w:t>
      </w:r>
    </w:p>
    <w:p w:rsidR="005560FE" w:rsidRDefault="005560FE" w:rsidP="005560FE">
      <w:pPr>
        <w:pStyle w:val="ConsPlusNormal"/>
        <w:ind w:firstLine="540"/>
        <w:jc w:val="both"/>
      </w:pPr>
    </w:p>
    <w:p w:rsidR="005560FE" w:rsidRDefault="005560FE" w:rsidP="005560FE">
      <w:pPr>
        <w:pStyle w:val="ConsPlusNormal"/>
        <w:jc w:val="center"/>
      </w:pPr>
      <w:r>
        <w:t>Эскиз Благодарственного письма</w:t>
      </w:r>
    </w:p>
    <w:p w:rsidR="005560FE" w:rsidRDefault="005560FE" w:rsidP="005560FE">
      <w:pPr>
        <w:pStyle w:val="ConsPlusNormal"/>
        <w:ind w:firstLine="540"/>
        <w:jc w:val="both"/>
      </w:pPr>
    </w:p>
    <w:p w:rsidR="005560FE" w:rsidRDefault="005560FE" w:rsidP="005560FE">
      <w:pPr>
        <w:pStyle w:val="ConsPlusNormal"/>
        <w:jc w:val="center"/>
      </w:pPr>
      <w:r>
        <w:rPr>
          <w:noProof/>
          <w:position w:val="-307"/>
        </w:rPr>
        <w:lastRenderedPageBreak/>
        <w:drawing>
          <wp:inline distT="0" distB="0" distL="0" distR="0" wp14:anchorId="5B4960CA" wp14:editId="29131D45">
            <wp:extent cx="2976880" cy="4043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40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FE" w:rsidRDefault="005560FE" w:rsidP="005560FE">
      <w:pPr>
        <w:pStyle w:val="ConsPlusNormal"/>
        <w:ind w:firstLine="540"/>
        <w:jc w:val="both"/>
      </w:pPr>
    </w:p>
    <w:p w:rsidR="005560FE" w:rsidRDefault="005560FE" w:rsidP="005560FE">
      <w:pPr>
        <w:pStyle w:val="ConsPlusNormal"/>
        <w:ind w:firstLine="540"/>
        <w:jc w:val="both"/>
      </w:pPr>
      <w:r>
        <w:t>8. Процедура вручения Благодарственного письма определяется председателем Совета народных депутатов Беловского городского округа с учетом предложения инициатора награждения.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9. Благодарственное письмо может вручать председатель или депутат Совета народных депутатов Беловского городского округа по его поручению.</w:t>
      </w:r>
    </w:p>
    <w:p w:rsidR="005560FE" w:rsidRDefault="005560FE" w:rsidP="005560FE">
      <w:pPr>
        <w:pStyle w:val="ConsPlusNormal"/>
        <w:spacing w:before="220"/>
        <w:ind w:firstLine="540"/>
        <w:jc w:val="both"/>
      </w:pPr>
      <w:r>
        <w:t>10. Информация о награждении Благодарственным письмом работника передается в трудовой коллектив, где работает награжденный, для внесения в личное дело и трудовую книжку или в сведения о трудовой деятельности.</w:t>
      </w:r>
    </w:p>
    <w:p w:rsidR="005560FE" w:rsidRDefault="005560FE" w:rsidP="005560FE">
      <w:pPr>
        <w:pStyle w:val="ConsPlusNormal"/>
        <w:ind w:firstLine="540"/>
        <w:jc w:val="both"/>
      </w:pPr>
    </w:p>
    <w:p w:rsidR="005560FE" w:rsidRDefault="005560FE" w:rsidP="005560FE">
      <w:pPr>
        <w:pStyle w:val="ConsPlusNormal"/>
        <w:ind w:firstLine="540"/>
        <w:jc w:val="both"/>
      </w:pPr>
    </w:p>
    <w:p w:rsidR="005560FE" w:rsidRDefault="005560FE" w:rsidP="005560FE">
      <w:pPr>
        <w:pStyle w:val="ConsPlusNormal"/>
        <w:ind w:firstLine="540"/>
        <w:jc w:val="both"/>
      </w:pPr>
    </w:p>
    <w:p w:rsidR="005560FE" w:rsidRDefault="005560FE" w:rsidP="005560FE">
      <w:pPr>
        <w:pStyle w:val="ConsPlusNormal"/>
        <w:ind w:firstLine="540"/>
        <w:jc w:val="both"/>
      </w:pPr>
    </w:p>
    <w:p w:rsidR="002878B6" w:rsidRDefault="002878B6">
      <w:bookmarkStart w:id="1" w:name="_GoBack"/>
      <w:bookmarkEnd w:id="1"/>
    </w:p>
    <w:sectPr w:rsidR="0028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FE"/>
    <w:rsid w:val="002878B6"/>
    <w:rsid w:val="005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02D29-F3B8-4424-91C9-D5315C4B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6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9FD7C7B67A2D227935AA079DCFB6DBC8F3F3DBC6A2945828A56A69E7031BCD50BDCF976112D97FF6FDE435EA47ODR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2023-09-11T01:34:00Z</dcterms:created>
  <dcterms:modified xsi:type="dcterms:W3CDTF">2023-09-11T01:35:00Z</dcterms:modified>
</cp:coreProperties>
</file>